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3DF16" w14:textId="380B8D90" w:rsidR="00206B87" w:rsidRDefault="008270DC" w:rsidP="00206B87">
      <w:pPr>
        <w:pStyle w:val="1"/>
        <w:spacing w:beforeLines="50" w:before="156" w:afterLines="50" w:after="156" w:line="360" w:lineRule="auto"/>
        <w:jc w:val="center"/>
        <w:rPr>
          <w:rFonts w:ascii="宋体" w:hAnsi="宋体"/>
          <w:kern w:val="2"/>
          <w:sz w:val="30"/>
          <w:szCs w:val="30"/>
        </w:rPr>
      </w:pPr>
      <w:r>
        <w:rPr>
          <w:rFonts w:ascii="宋体" w:hAnsi="宋体" w:hint="eastAsia"/>
          <w:b/>
          <w:bCs/>
          <w:kern w:val="2"/>
          <w:sz w:val="30"/>
          <w:szCs w:val="30"/>
        </w:rPr>
        <w:t>202</w:t>
      </w:r>
      <w:r w:rsidR="00AB224A">
        <w:rPr>
          <w:rFonts w:ascii="宋体" w:hAnsi="宋体"/>
          <w:b/>
          <w:bCs/>
          <w:kern w:val="2"/>
          <w:sz w:val="30"/>
          <w:szCs w:val="30"/>
        </w:rPr>
        <w:t>3</w:t>
      </w:r>
      <w:r w:rsidR="00206B87">
        <w:rPr>
          <w:rFonts w:ascii="宋体" w:hAnsi="宋体" w:hint="eastAsia"/>
          <w:b/>
          <w:bCs/>
          <w:kern w:val="2"/>
          <w:sz w:val="30"/>
          <w:szCs w:val="30"/>
        </w:rPr>
        <w:t>年全国硕士研究生入学考试《数据结构》考试大纲</w:t>
      </w:r>
    </w:p>
    <w:p w14:paraId="4F52046A" w14:textId="77777777" w:rsidR="00206B87" w:rsidRDefault="00206B87" w:rsidP="00206B87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一、试卷满分及考试时间</w:t>
      </w:r>
    </w:p>
    <w:p w14:paraId="188043E8" w14:textId="77777777" w:rsidR="00206B87" w:rsidRDefault="00206B87" w:rsidP="00206B8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满分为150分，考试时间为180分钟。</w:t>
      </w:r>
    </w:p>
    <w:p w14:paraId="0BB9D641" w14:textId="77777777" w:rsidR="00206B87" w:rsidRDefault="00206B87" w:rsidP="00206B87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二、答题方式</w:t>
      </w:r>
    </w:p>
    <w:p w14:paraId="735D2D37" w14:textId="77777777" w:rsidR="00206B87" w:rsidRDefault="00206B87" w:rsidP="00206B8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答题方式为闭卷、笔试。</w:t>
      </w:r>
    </w:p>
    <w:p w14:paraId="589C7A42" w14:textId="77777777" w:rsidR="004D4B82" w:rsidRDefault="00206B87" w:rsidP="004D4B82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三、试卷题型结构</w:t>
      </w:r>
    </w:p>
    <w:p w14:paraId="060B29BF" w14:textId="77777777" w:rsidR="00206B87" w:rsidRPr="004D4B82" w:rsidRDefault="00206B87" w:rsidP="004D4B82">
      <w:pPr>
        <w:spacing w:line="360" w:lineRule="auto"/>
        <w:ind w:firstLineChars="200" w:firstLine="480"/>
        <w:rPr>
          <w:rFonts w:ascii="宋体" w:hAnsi="宋体"/>
          <w:b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选择题、填空题、简答题、综合题</w:t>
      </w:r>
    </w:p>
    <w:p w14:paraId="754D29D9" w14:textId="77777777" w:rsidR="004D4B82" w:rsidRDefault="00206B87" w:rsidP="004D4B82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四、适用学科</w:t>
      </w:r>
    </w:p>
    <w:p w14:paraId="2C4B6324" w14:textId="77777777" w:rsidR="00206B87" w:rsidRPr="004D4B82" w:rsidRDefault="00206B87" w:rsidP="004D4B82">
      <w:pPr>
        <w:spacing w:line="360" w:lineRule="auto"/>
        <w:ind w:firstLineChars="200" w:firstLine="480"/>
        <w:rPr>
          <w:rFonts w:ascii="宋体" w:hAnsi="宋体"/>
          <w:b/>
          <w:sz w:val="24"/>
        </w:rPr>
      </w:pPr>
      <w:r w:rsidRPr="004D4B82">
        <w:rPr>
          <w:rFonts w:asciiTheme="minorEastAsia" w:eastAsiaTheme="minorEastAsia" w:hAnsiTheme="minorEastAsia" w:hint="eastAsia"/>
          <w:bCs/>
          <w:sz w:val="24"/>
        </w:rPr>
        <w:t>软件工程</w:t>
      </w:r>
    </w:p>
    <w:p w14:paraId="632738EA" w14:textId="77777777" w:rsidR="00206B87" w:rsidRDefault="00206B87" w:rsidP="00206B87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五、考核内容</w:t>
      </w:r>
    </w:p>
    <w:p w14:paraId="72BF44DE" w14:textId="77777777" w:rsidR="00206B87" w:rsidRDefault="00206B87" w:rsidP="00206B87">
      <w:pPr>
        <w:numPr>
          <w:ilvl w:val="1"/>
          <w:numId w:val="1"/>
        </w:numPr>
        <w:tabs>
          <w:tab w:val="left" w:pos="720"/>
        </w:tabs>
        <w:spacing w:line="360" w:lineRule="auto"/>
        <w:jc w:val="left"/>
        <w:rPr>
          <w:bCs/>
          <w:sz w:val="24"/>
        </w:rPr>
      </w:pPr>
      <w:r>
        <w:rPr>
          <w:rFonts w:hint="eastAsia"/>
          <w:bCs/>
          <w:sz w:val="24"/>
        </w:rPr>
        <w:t>算法及数据结构一般概念</w:t>
      </w:r>
    </w:p>
    <w:p w14:paraId="2EC1ED03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1．数据结构的基本概念，算法及算法性能评价方法。</w:t>
      </w:r>
    </w:p>
    <w:p w14:paraId="60AE6960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2．线性结构、树结构、</w:t>
      </w:r>
      <w:proofErr w:type="gramStart"/>
      <w:r w:rsidRPr="004D4B82">
        <w:rPr>
          <w:rFonts w:asciiTheme="minorEastAsia" w:eastAsiaTheme="minorEastAsia" w:hAnsiTheme="minorEastAsia" w:hint="eastAsia"/>
          <w:sz w:val="24"/>
        </w:rPr>
        <w:t>图结构</w:t>
      </w:r>
      <w:proofErr w:type="gramEnd"/>
      <w:r w:rsidRPr="004D4B82">
        <w:rPr>
          <w:rFonts w:asciiTheme="minorEastAsia" w:eastAsiaTheme="minorEastAsia" w:hAnsiTheme="minorEastAsia" w:hint="eastAsia"/>
          <w:sz w:val="24"/>
        </w:rPr>
        <w:t>的抽象数据类型概念。</w:t>
      </w:r>
    </w:p>
    <w:p w14:paraId="1E0D6730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3．查找与内部排序的基本思想与方法。</w:t>
      </w:r>
    </w:p>
    <w:p w14:paraId="033C51B7" w14:textId="77777777" w:rsidR="00206B87" w:rsidRPr="004D4B82" w:rsidRDefault="00206B87" w:rsidP="00206B87">
      <w:pPr>
        <w:numPr>
          <w:ilvl w:val="1"/>
          <w:numId w:val="1"/>
        </w:numPr>
        <w:tabs>
          <w:tab w:val="left" w:pos="720"/>
        </w:tabs>
        <w:spacing w:line="360" w:lineRule="auto"/>
        <w:jc w:val="left"/>
        <w:rPr>
          <w:rFonts w:asciiTheme="minorEastAsia" w:eastAsiaTheme="minorEastAsia" w:hAnsiTheme="minorEastAsia"/>
          <w:bCs/>
          <w:sz w:val="24"/>
        </w:rPr>
      </w:pPr>
      <w:r w:rsidRPr="004D4B82">
        <w:rPr>
          <w:rFonts w:asciiTheme="minorEastAsia" w:eastAsiaTheme="minorEastAsia" w:hAnsiTheme="minorEastAsia" w:hint="eastAsia"/>
          <w:bCs/>
          <w:sz w:val="24"/>
        </w:rPr>
        <w:t>线性结构</w:t>
      </w:r>
    </w:p>
    <w:p w14:paraId="3C179294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1．线性表的概念及其抽象数据类型定义。</w:t>
      </w:r>
    </w:p>
    <w:p w14:paraId="6F5EFAFA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2．线性表的顺序存储、链式存储及基本操作算法和综合应用。</w:t>
      </w:r>
    </w:p>
    <w:p w14:paraId="29CF370B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3．</w:t>
      </w:r>
      <w:proofErr w:type="gramStart"/>
      <w:r w:rsidRPr="004D4B82">
        <w:rPr>
          <w:rFonts w:asciiTheme="minorEastAsia" w:eastAsiaTheme="minorEastAsia" w:hAnsiTheme="minorEastAsia" w:hint="eastAsia"/>
          <w:sz w:val="24"/>
        </w:rPr>
        <w:t>栈</w:t>
      </w:r>
      <w:proofErr w:type="gramEnd"/>
      <w:r w:rsidRPr="004D4B82">
        <w:rPr>
          <w:rFonts w:asciiTheme="minorEastAsia" w:eastAsiaTheme="minorEastAsia" w:hAnsiTheme="minorEastAsia" w:hint="eastAsia"/>
          <w:sz w:val="24"/>
        </w:rPr>
        <w:t>和队列的表示和实现，</w:t>
      </w:r>
      <w:proofErr w:type="gramStart"/>
      <w:r w:rsidRPr="004D4B82">
        <w:rPr>
          <w:rFonts w:asciiTheme="minorEastAsia" w:eastAsiaTheme="minorEastAsia" w:hAnsiTheme="minorEastAsia" w:hint="eastAsia"/>
          <w:sz w:val="24"/>
        </w:rPr>
        <w:t>栈</w:t>
      </w:r>
      <w:proofErr w:type="gramEnd"/>
      <w:r w:rsidRPr="004D4B82">
        <w:rPr>
          <w:rFonts w:asciiTheme="minorEastAsia" w:eastAsiaTheme="minorEastAsia" w:hAnsiTheme="minorEastAsia" w:hint="eastAsia"/>
          <w:sz w:val="24"/>
        </w:rPr>
        <w:t>和队列的应用。</w:t>
      </w:r>
    </w:p>
    <w:p w14:paraId="0D7F5BF8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4．串的定长表示、块链式存储表示，串的基本操作算法及简单应用。</w:t>
      </w:r>
    </w:p>
    <w:p w14:paraId="69F7EAB2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5．数组的定义、数组的顺序表示和实现，矩阵的压缩存储。广义表的定义，广义表的存储结构及简单应用。</w:t>
      </w:r>
    </w:p>
    <w:p w14:paraId="66F391F1" w14:textId="77777777" w:rsidR="00206B87" w:rsidRPr="004D4B82" w:rsidRDefault="00206B87" w:rsidP="00206B87">
      <w:pPr>
        <w:numPr>
          <w:ilvl w:val="1"/>
          <w:numId w:val="1"/>
        </w:numPr>
        <w:tabs>
          <w:tab w:val="left" w:pos="720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color w:val="000000"/>
          <w:sz w:val="24"/>
        </w:rPr>
        <w:t>树和二叉树</w:t>
      </w:r>
    </w:p>
    <w:p w14:paraId="2932BE3E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1．二叉树的性质、二叉树的遍历与线索化。</w:t>
      </w:r>
    </w:p>
    <w:p w14:paraId="1AB91563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2．树、森林和二叉树的关系。</w:t>
      </w:r>
    </w:p>
    <w:p w14:paraId="497627AB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3．哈夫曼树及其应用。</w:t>
      </w:r>
    </w:p>
    <w:p w14:paraId="54DCA782" w14:textId="77777777" w:rsidR="00206B87" w:rsidRPr="004D4B82" w:rsidRDefault="00206B87" w:rsidP="00206B87">
      <w:pPr>
        <w:numPr>
          <w:ilvl w:val="1"/>
          <w:numId w:val="1"/>
        </w:numPr>
        <w:tabs>
          <w:tab w:val="left" w:pos="720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color w:val="000000"/>
          <w:sz w:val="24"/>
        </w:rPr>
        <w:t>图</w:t>
      </w:r>
    </w:p>
    <w:p w14:paraId="3012FEA5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1．图的定义与基本术语、图的存储结构。</w:t>
      </w:r>
    </w:p>
    <w:p w14:paraId="63BFC04E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2．图的遍历</w:t>
      </w:r>
    </w:p>
    <w:p w14:paraId="4E414B4C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lastRenderedPageBreak/>
        <w:t>3．图的应用</w:t>
      </w:r>
    </w:p>
    <w:p w14:paraId="39F29015" w14:textId="77777777" w:rsidR="00206B87" w:rsidRPr="004D4B82" w:rsidRDefault="00206B87" w:rsidP="00206B87">
      <w:pPr>
        <w:numPr>
          <w:ilvl w:val="1"/>
          <w:numId w:val="1"/>
        </w:numPr>
        <w:tabs>
          <w:tab w:val="left" w:pos="720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color w:val="000000"/>
          <w:sz w:val="24"/>
        </w:rPr>
        <w:t>查找</w:t>
      </w:r>
    </w:p>
    <w:p w14:paraId="298E3791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1．查找的基本概念。</w:t>
      </w:r>
    </w:p>
    <w:p w14:paraId="4FF68985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2．基于线性表的查找法。</w:t>
      </w:r>
    </w:p>
    <w:p w14:paraId="400696F9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3．基于树的查找法。</w:t>
      </w:r>
    </w:p>
    <w:p w14:paraId="57DA9843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4．计算式查找法—哈希法。</w:t>
      </w:r>
    </w:p>
    <w:p w14:paraId="781018F4" w14:textId="77777777" w:rsidR="00206B87" w:rsidRPr="004D4B82" w:rsidRDefault="00206B87" w:rsidP="00206B87">
      <w:pPr>
        <w:numPr>
          <w:ilvl w:val="1"/>
          <w:numId w:val="1"/>
        </w:numPr>
        <w:tabs>
          <w:tab w:val="left" w:pos="720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color w:val="000000"/>
          <w:sz w:val="24"/>
        </w:rPr>
        <w:t>内部排序</w:t>
      </w:r>
    </w:p>
    <w:p w14:paraId="1C9A47F2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1．排序的基本概念。</w:t>
      </w:r>
    </w:p>
    <w:p w14:paraId="65C6D9C4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2．插入类排序。</w:t>
      </w:r>
    </w:p>
    <w:p w14:paraId="189D1FA7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3．交换类排序法。</w:t>
      </w:r>
    </w:p>
    <w:p w14:paraId="5ED40F46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4．选择类排序法。</w:t>
      </w:r>
    </w:p>
    <w:p w14:paraId="085AE6D2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5．归并排序。</w:t>
      </w:r>
    </w:p>
    <w:p w14:paraId="2255B978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6．分配类排序。</w:t>
      </w:r>
    </w:p>
    <w:p w14:paraId="4DB8E664" w14:textId="77777777" w:rsidR="00206B87" w:rsidRPr="004D4B82" w:rsidRDefault="00206B87" w:rsidP="00206B8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</w:rPr>
      </w:pPr>
      <w:r w:rsidRPr="004D4B82">
        <w:rPr>
          <w:rFonts w:asciiTheme="minorEastAsia" w:eastAsiaTheme="minorEastAsia" w:hAnsiTheme="minorEastAsia" w:hint="eastAsia"/>
          <w:sz w:val="24"/>
        </w:rPr>
        <w:t>7．各种排序方法的综合比较。</w:t>
      </w:r>
    </w:p>
    <w:p w14:paraId="496B7434" w14:textId="77777777" w:rsidR="00206B87" w:rsidRDefault="00206B87" w:rsidP="00206B87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六、主要参考教材</w:t>
      </w:r>
    </w:p>
    <w:p w14:paraId="3A55BB9E" w14:textId="77777777" w:rsidR="004779C3" w:rsidRDefault="008270DC" w:rsidP="00206B87">
      <w:pPr>
        <w:spacing w:line="360" w:lineRule="auto"/>
        <w:ind w:leftChars="200" w:left="420"/>
        <w:rPr>
          <w:sz w:val="24"/>
        </w:rPr>
      </w:pPr>
      <w:r>
        <w:rPr>
          <w:sz w:val="24"/>
        </w:rPr>
        <w:t>《数据结构</w:t>
      </w:r>
      <w:r>
        <w:rPr>
          <w:sz w:val="24"/>
        </w:rPr>
        <w:t>——</w:t>
      </w:r>
      <w:r>
        <w:rPr>
          <w:sz w:val="24"/>
        </w:rPr>
        <w:t>用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语言描述</w:t>
      </w:r>
      <w:r>
        <w:rPr>
          <w:sz w:val="24"/>
        </w:rPr>
        <w:t>》（第二版），耿国华、张德同、周明全等</w:t>
      </w:r>
      <w:r>
        <w:rPr>
          <w:rFonts w:hint="eastAsia"/>
          <w:sz w:val="24"/>
        </w:rPr>
        <w:t>，</w:t>
      </w:r>
    </w:p>
    <w:p w14:paraId="060B763E" w14:textId="4F132954" w:rsidR="008270DC" w:rsidRDefault="008270DC" w:rsidP="00206B87">
      <w:pPr>
        <w:spacing w:line="360" w:lineRule="auto"/>
        <w:ind w:leftChars="200" w:left="420"/>
        <w:rPr>
          <w:sz w:val="24"/>
        </w:rPr>
      </w:pPr>
      <w:r>
        <w:rPr>
          <w:rFonts w:hint="eastAsia"/>
          <w:sz w:val="24"/>
        </w:rPr>
        <w:t>高等教育出版社</w:t>
      </w:r>
      <w:r w:rsidR="00AB224A">
        <w:rPr>
          <w:rFonts w:hint="eastAsia"/>
          <w:sz w:val="24"/>
        </w:rPr>
        <w:t>，</w:t>
      </w:r>
      <w:r>
        <w:rPr>
          <w:rFonts w:hint="eastAsia"/>
          <w:sz w:val="24"/>
        </w:rPr>
        <w:t>2015.</w:t>
      </w:r>
      <w:r>
        <w:rPr>
          <w:sz w:val="24"/>
        </w:rPr>
        <w:t>7</w:t>
      </w:r>
      <w:r>
        <w:rPr>
          <w:sz w:val="24"/>
        </w:rPr>
        <w:t>（</w:t>
      </w:r>
      <w:r>
        <w:rPr>
          <w:rFonts w:hint="eastAsia"/>
          <w:sz w:val="24"/>
        </w:rPr>
        <w:t>2017.</w:t>
      </w:r>
      <w:r>
        <w:rPr>
          <w:sz w:val="24"/>
        </w:rPr>
        <w:t>7</w:t>
      </w:r>
      <w:r>
        <w:rPr>
          <w:sz w:val="24"/>
        </w:rPr>
        <w:t>重印）</w:t>
      </w:r>
    </w:p>
    <w:p w14:paraId="00C3D3D6" w14:textId="77777777" w:rsidR="00206B87" w:rsidRDefault="00206B87" w:rsidP="00206B87">
      <w:pPr>
        <w:spacing w:line="360" w:lineRule="auto"/>
        <w:rPr>
          <w:rFonts w:ascii="宋体" w:hAnsi="宋体"/>
          <w:b/>
          <w:sz w:val="24"/>
        </w:rPr>
      </w:pPr>
    </w:p>
    <w:p w14:paraId="73A26BC4" w14:textId="77777777" w:rsidR="00135D44" w:rsidRDefault="00135D44"/>
    <w:sectPr w:rsidR="00135D44" w:rsidSect="00135D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DDA82" w14:textId="77777777" w:rsidR="00D90A40" w:rsidRDefault="00D90A40" w:rsidP="004D4B82">
      <w:r>
        <w:separator/>
      </w:r>
    </w:p>
  </w:endnote>
  <w:endnote w:type="continuationSeparator" w:id="0">
    <w:p w14:paraId="597ABC1A" w14:textId="77777777" w:rsidR="00D90A40" w:rsidRDefault="00D90A40" w:rsidP="004D4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5D061" w14:textId="77777777" w:rsidR="00D90A40" w:rsidRDefault="00D90A40" w:rsidP="004D4B82">
      <w:r>
        <w:separator/>
      </w:r>
    </w:p>
  </w:footnote>
  <w:footnote w:type="continuationSeparator" w:id="0">
    <w:p w14:paraId="14EDD282" w14:textId="77777777" w:rsidR="00D90A40" w:rsidRDefault="00D90A40" w:rsidP="004D4B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76B72"/>
    <w:multiLevelType w:val="multilevel"/>
    <w:tmpl w:val="15F76B72"/>
    <w:lvl w:ilvl="0">
      <w:start w:val="1"/>
      <w:numFmt w:val="japaneseCounting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japaneseCounting"/>
      <w:lvlText w:val="（%2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3．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967000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B87"/>
    <w:rsid w:val="00135D44"/>
    <w:rsid w:val="00206B87"/>
    <w:rsid w:val="004779C3"/>
    <w:rsid w:val="004D4B82"/>
    <w:rsid w:val="008270DC"/>
    <w:rsid w:val="00A965A2"/>
    <w:rsid w:val="00AB224A"/>
    <w:rsid w:val="00D9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FD3E92"/>
  <w15:docId w15:val="{51694C66-A609-4C59-8982-68D0D0F12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B87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qFormat/>
    <w:rsid w:val="00206B87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06B87"/>
    <w:rPr>
      <w:rFonts w:ascii="Cambria" w:eastAsia="宋体" w:hAnsi="Cambria" w:cs="Times New Roman"/>
      <w:smallCaps/>
      <w:spacing w:val="5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4D4B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D4B8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D4B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D4B8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96</Words>
  <Characters>553</Characters>
  <Application>Microsoft Office Word</Application>
  <DocSecurity>0</DocSecurity>
  <Lines>4</Lines>
  <Paragraphs>1</Paragraphs>
  <ScaleCrop>false</ScaleCrop>
  <Company>china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4</cp:revision>
  <dcterms:created xsi:type="dcterms:W3CDTF">2020-09-14T06:18:00Z</dcterms:created>
  <dcterms:modified xsi:type="dcterms:W3CDTF">2022-09-05T07:06:00Z</dcterms:modified>
</cp:coreProperties>
</file>